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2982" w:rsidRPr="0086630F" w:rsidRDefault="00AB70ED" w:rsidP="0086630F">
      <w:pPr>
        <w:jc w:val="center"/>
        <w:rPr>
          <w:b/>
          <w:sz w:val="36"/>
          <w:szCs w:val="36"/>
        </w:rPr>
      </w:pPr>
      <w:smartTag w:uri="urn:schemas-microsoft-com:office:smarttags" w:element="City">
        <w:smartTag w:uri="urn:schemas-microsoft-com:office:smarttags" w:element="place">
          <w:r w:rsidRPr="0086630F">
            <w:rPr>
              <w:b/>
              <w:sz w:val="36"/>
              <w:szCs w:val="36"/>
            </w:rPr>
            <w:t>AMES</w:t>
          </w:r>
        </w:smartTag>
      </w:smartTag>
      <w:r w:rsidRPr="0086630F">
        <w:rPr>
          <w:b/>
          <w:sz w:val="36"/>
          <w:szCs w:val="36"/>
        </w:rPr>
        <w:t xml:space="preserve"> AREA USBC ASSOCIATION</w:t>
      </w:r>
    </w:p>
    <w:p w:rsidR="00AB70ED" w:rsidRPr="0086630F" w:rsidRDefault="00AB70ED" w:rsidP="0086630F">
      <w:pPr>
        <w:jc w:val="center"/>
        <w:rPr>
          <w:b/>
          <w:sz w:val="36"/>
          <w:szCs w:val="36"/>
        </w:rPr>
      </w:pPr>
      <w:r w:rsidRPr="0086630F">
        <w:rPr>
          <w:b/>
          <w:sz w:val="36"/>
          <w:szCs w:val="36"/>
        </w:rPr>
        <w:t>POLICY MANUAL</w:t>
      </w:r>
    </w:p>
    <w:p w:rsidR="00AB70ED" w:rsidRDefault="00AB70ED"/>
    <w:p w:rsidR="004B64C2" w:rsidRDefault="004B64C2" w:rsidP="004B64C2">
      <w:pPr>
        <w:jc w:val="center"/>
      </w:pPr>
      <w:r>
        <w:t>(Updated June 29, 2013)</w:t>
      </w:r>
    </w:p>
    <w:p w:rsidR="004B64C2" w:rsidRDefault="004B64C2"/>
    <w:p w:rsidR="00AB70ED" w:rsidRDefault="00AB70ED">
      <w:r>
        <w:t>POLICY 1: The association shall furnish shirts for the Board members.</w:t>
      </w:r>
    </w:p>
    <w:p w:rsidR="00AB70ED" w:rsidRDefault="00AB70ED"/>
    <w:p w:rsidR="00AB70ED" w:rsidRDefault="00AB70ED">
      <w:r>
        <w:t>POLICY 2: Any board member missing three straight meetings, excused or unexcused, may be dismissed from the board. A board member is expected to attend the meetings in order to be kept abreast of AABA activities and to share the workload associated with being a board member.</w:t>
      </w:r>
    </w:p>
    <w:p w:rsidR="00AB70ED" w:rsidRDefault="00AB70ED"/>
    <w:p w:rsidR="00AB70ED" w:rsidRDefault="00AB70ED">
      <w:r>
        <w:t>POLICY 3: The annual association tournaments shall be rotated between houses in the association. The tournament committee, with the approval of a quorum majority of the Board of Directors present, may make justifiable changes as deemed necessary.</w:t>
      </w:r>
    </w:p>
    <w:p w:rsidR="00AB70ED" w:rsidRDefault="00AB70ED">
      <w:r>
        <w:tab/>
        <w:t>(A) The association tournament will rotate between all certified houses with</w:t>
      </w:r>
    </w:p>
    <w:p w:rsidR="00AB70ED" w:rsidRDefault="00AB70ED">
      <w:r>
        <w:tab/>
      </w:r>
      <w:proofErr w:type="gramStart"/>
      <w:r>
        <w:t>10 or more lanes.</w:t>
      </w:r>
      <w:proofErr w:type="gramEnd"/>
      <w:r>
        <w:t xml:space="preserve"> Rotation will be at the discretion of the tournament committee.</w:t>
      </w:r>
    </w:p>
    <w:p w:rsidR="00AB70ED" w:rsidRDefault="00AB70ED">
      <w:r>
        <w:tab/>
        <w:t xml:space="preserve">(B) The youth tournaments shall use all </w:t>
      </w:r>
      <w:r w:rsidR="00CD6C58">
        <w:t>certified</w:t>
      </w:r>
      <w:r>
        <w:t xml:space="preserve"> commercial establishments that</w:t>
      </w:r>
    </w:p>
    <w:p w:rsidR="00AB70ED" w:rsidRDefault="00AB70ED">
      <w:r>
        <w:tab/>
      </w:r>
      <w:proofErr w:type="gramStart"/>
      <w:r>
        <w:t>have</w:t>
      </w:r>
      <w:proofErr w:type="gramEnd"/>
      <w:r>
        <w:t xml:space="preserve"> sanctioned youth leagues.</w:t>
      </w:r>
    </w:p>
    <w:p w:rsidR="00AB70ED" w:rsidRDefault="00AB70ED"/>
    <w:p w:rsidR="00AB70ED" w:rsidRDefault="00AB70ED">
      <w:r>
        <w:t>POLICY 4: Organizing and maintaining the Ames Area USBC Hall of Fame:</w:t>
      </w:r>
    </w:p>
    <w:p w:rsidR="004B64C2" w:rsidRDefault="004B64C2"/>
    <w:p w:rsidR="00AB70ED" w:rsidRDefault="00AB70ED">
      <w:r>
        <w:tab/>
        <w:t>(a) QUALIFICATIONS</w:t>
      </w:r>
    </w:p>
    <w:p w:rsidR="00AB70ED" w:rsidRDefault="00AB70ED">
      <w:r>
        <w:tab/>
      </w:r>
      <w:r>
        <w:tab/>
        <w:t>1. Candidates mu</w:t>
      </w:r>
      <w:r w:rsidR="0086630F">
        <w:t>s</w:t>
      </w:r>
      <w:r>
        <w:t xml:space="preserve">t have been a member of the association for the period </w:t>
      </w:r>
      <w:r w:rsidR="0086630F">
        <w:tab/>
      </w:r>
      <w:r w:rsidR="0086630F">
        <w:tab/>
      </w:r>
      <w:r w:rsidR="0086630F">
        <w:tab/>
        <w:t xml:space="preserve">    </w:t>
      </w:r>
      <w:r>
        <w:t>of at least 15 years and must be at least 40 years old when voted on.</w:t>
      </w:r>
    </w:p>
    <w:p w:rsidR="00AB70ED" w:rsidRDefault="00AB70ED">
      <w:r>
        <w:tab/>
      </w:r>
      <w:r>
        <w:tab/>
        <w:t xml:space="preserve">2. Prove outstanding in one or more ways: Leadership, promotion, </w:t>
      </w:r>
    </w:p>
    <w:p w:rsidR="00AB70ED" w:rsidRDefault="00AB70ED">
      <w:r>
        <w:tab/>
      </w:r>
      <w:r>
        <w:tab/>
        <w:t xml:space="preserve">    </w:t>
      </w:r>
      <w:proofErr w:type="gramStart"/>
      <w:r>
        <w:t>organization</w:t>
      </w:r>
      <w:proofErr w:type="gramEnd"/>
      <w:r>
        <w:t xml:space="preserve">, or deeds of good will. </w:t>
      </w:r>
    </w:p>
    <w:p w:rsidR="00AB70ED" w:rsidRDefault="00AB70ED">
      <w:r>
        <w:tab/>
      </w:r>
      <w:r>
        <w:tab/>
        <w:t xml:space="preserve">3. Must be nominated regardless of gender in one of the following </w:t>
      </w:r>
    </w:p>
    <w:p w:rsidR="00AB70ED" w:rsidRDefault="00AB70ED">
      <w:r>
        <w:tab/>
      </w:r>
      <w:r>
        <w:tab/>
        <w:t xml:space="preserve">    </w:t>
      </w:r>
      <w:proofErr w:type="gramStart"/>
      <w:r>
        <w:t>categories</w:t>
      </w:r>
      <w:proofErr w:type="gramEnd"/>
      <w:r>
        <w:t>:</w:t>
      </w:r>
    </w:p>
    <w:p w:rsidR="00AB70ED" w:rsidRDefault="00AB70ED">
      <w:r>
        <w:tab/>
      </w:r>
      <w:r>
        <w:tab/>
      </w:r>
      <w:r>
        <w:tab/>
        <w:t>Bowling Skills</w:t>
      </w:r>
    </w:p>
    <w:p w:rsidR="00AB70ED" w:rsidRDefault="00AB70ED">
      <w:r>
        <w:tab/>
      </w:r>
      <w:r>
        <w:tab/>
      </w:r>
      <w:r>
        <w:tab/>
        <w:t>Meritorious Service</w:t>
      </w:r>
    </w:p>
    <w:p w:rsidR="00AB70ED" w:rsidRDefault="00AB70ED">
      <w:r>
        <w:tab/>
      </w:r>
      <w:r>
        <w:tab/>
      </w:r>
      <w:r>
        <w:tab/>
        <w:t>Over 75, active or inactive</w:t>
      </w:r>
    </w:p>
    <w:p w:rsidR="00AB70ED" w:rsidRDefault="00AB70ED">
      <w:r>
        <w:tab/>
      </w:r>
      <w:r>
        <w:tab/>
      </w:r>
      <w:r>
        <w:tab/>
        <w:t>Posthumous</w:t>
      </w:r>
    </w:p>
    <w:p w:rsidR="0086630F" w:rsidRDefault="0086630F">
      <w:r>
        <w:tab/>
      </w:r>
      <w:r>
        <w:tab/>
        <w:t>4.  No consideration shall be given to gender.</w:t>
      </w:r>
    </w:p>
    <w:p w:rsidR="004B64C2" w:rsidRDefault="004B64C2"/>
    <w:p w:rsidR="0086630F" w:rsidRDefault="0086630F">
      <w:r>
        <w:tab/>
        <w:t>(b) PROCEDURES:</w:t>
      </w:r>
    </w:p>
    <w:p w:rsidR="00C663A8" w:rsidRDefault="0086630F" w:rsidP="00C663A8">
      <w:r>
        <w:tab/>
        <w:t xml:space="preserve">1.  </w:t>
      </w:r>
      <w:r w:rsidR="00C663A8" w:rsidRPr="00C663A8">
        <w:t xml:space="preserve">Nominations shall be presented to the Association Manager before Sept 30 </w:t>
      </w:r>
      <w:r w:rsidR="00C663A8">
        <w:tab/>
      </w:r>
      <w:r w:rsidR="00C663A8">
        <w:tab/>
        <w:t xml:space="preserve">      </w:t>
      </w:r>
      <w:r w:rsidR="00C663A8" w:rsidRPr="00C663A8">
        <w:t xml:space="preserve">each year.  Those submitting nominations for Hall of Fame will indicate on </w:t>
      </w:r>
      <w:r w:rsidR="00C663A8">
        <w:tab/>
        <w:t xml:space="preserve">      </w:t>
      </w:r>
      <w:r w:rsidR="00C663A8">
        <w:tab/>
        <w:t xml:space="preserve">      </w:t>
      </w:r>
      <w:r w:rsidR="00C663A8" w:rsidRPr="00C663A8">
        <w:t xml:space="preserve">the application the category or categories for considerations.  Nominators </w:t>
      </w:r>
      <w:r w:rsidR="00C663A8">
        <w:tab/>
        <w:t xml:space="preserve"> </w:t>
      </w:r>
      <w:r w:rsidR="00C663A8">
        <w:tab/>
        <w:t xml:space="preserve">      </w:t>
      </w:r>
      <w:r w:rsidR="00C663A8" w:rsidRPr="00C663A8">
        <w:t xml:space="preserve">should include a rationale of why the bowler was nominated in that particular </w:t>
      </w:r>
      <w:r w:rsidR="00C663A8">
        <w:tab/>
        <w:t xml:space="preserve"> </w:t>
      </w:r>
      <w:r w:rsidR="00C663A8">
        <w:tab/>
        <w:t xml:space="preserve">      </w:t>
      </w:r>
      <w:r w:rsidR="00C663A8" w:rsidRPr="00C663A8">
        <w:t xml:space="preserve">category or categories.  The Hall of fame Committee will vote for the bowlers </w:t>
      </w:r>
      <w:r w:rsidR="00C663A8">
        <w:tab/>
        <w:t xml:space="preserve"> </w:t>
      </w:r>
      <w:r w:rsidR="00C663A8">
        <w:tab/>
        <w:t xml:space="preserve">      </w:t>
      </w:r>
      <w:r w:rsidR="00C663A8" w:rsidRPr="00C663A8">
        <w:t>only in the categories where they have be nominated</w:t>
      </w:r>
      <w:r>
        <w:tab/>
      </w:r>
    </w:p>
    <w:p w:rsidR="0086630F" w:rsidRDefault="00C663A8" w:rsidP="00C663A8">
      <w:r>
        <w:tab/>
      </w:r>
      <w:r w:rsidR="0086630F">
        <w:t xml:space="preserve">2.  The Association Manager shall present to the committee of Hall of Fame </w:t>
      </w:r>
      <w:r w:rsidR="0086630F">
        <w:tab/>
      </w:r>
      <w:r>
        <w:t xml:space="preserve">  </w:t>
      </w:r>
      <w:r>
        <w:tab/>
        <w:t xml:space="preserve">     </w:t>
      </w:r>
      <w:r w:rsidR="0086630F">
        <w:t>Members the letters of nomination for processing.</w:t>
      </w:r>
    </w:p>
    <w:p w:rsidR="0086630F" w:rsidRDefault="0086630F" w:rsidP="0086630F">
      <w:pPr>
        <w:ind w:left="720" w:hanging="720"/>
      </w:pPr>
      <w:r>
        <w:lastRenderedPageBreak/>
        <w:tab/>
        <w:t>3. The Committee will select no more than one</w:t>
      </w:r>
      <w:r w:rsidR="00C663A8">
        <w:t xml:space="preserve"> candidate in each of the four   </w:t>
      </w:r>
      <w:r w:rsidR="00C663A8">
        <w:tab/>
        <w:t xml:space="preserve">     </w:t>
      </w:r>
      <w:r w:rsidR="00C663A8">
        <w:tab/>
      </w:r>
      <w:bookmarkStart w:id="0" w:name="_GoBack"/>
      <w:bookmarkEnd w:id="0"/>
      <w:r>
        <w:t xml:space="preserve">categories and present those nominations to the board. To be selected for </w:t>
      </w:r>
      <w:r>
        <w:tab/>
        <w:t>presentation to the board, a candidate must receive at least 75% of the</w:t>
      </w:r>
    </w:p>
    <w:p w:rsidR="0086630F" w:rsidRDefault="0086630F" w:rsidP="0086630F">
      <w:pPr>
        <w:ind w:left="720" w:hanging="720"/>
      </w:pPr>
      <w:r>
        <w:tab/>
      </w:r>
      <w:r>
        <w:tab/>
      </w:r>
      <w:proofErr w:type="gramStart"/>
      <w:r>
        <w:t>votes</w:t>
      </w:r>
      <w:proofErr w:type="gramEnd"/>
      <w:r>
        <w:t xml:space="preserve">. If no candidate receives the necessary 75% of the vote on the first </w:t>
      </w:r>
      <w:r>
        <w:tab/>
        <w:t>ballot, a second ballot will be cast, voting only on the single top vote-</w:t>
      </w:r>
      <w:r>
        <w:tab/>
        <w:t>getter.</w:t>
      </w:r>
    </w:p>
    <w:p w:rsidR="0086630F" w:rsidRDefault="0086630F" w:rsidP="0086630F">
      <w:pPr>
        <w:ind w:left="720" w:hanging="720"/>
      </w:pPr>
      <w:r>
        <w:tab/>
        <w:t>4. The board of directors will vote yes or not in deciding whether or not to elect</w:t>
      </w:r>
    </w:p>
    <w:p w:rsidR="0086630F" w:rsidRDefault="0086630F" w:rsidP="0086630F">
      <w:pPr>
        <w:ind w:left="720" w:hanging="720"/>
      </w:pPr>
      <w:r>
        <w:tab/>
      </w:r>
      <w:r>
        <w:tab/>
      </w:r>
      <w:proofErr w:type="gramStart"/>
      <w:r>
        <w:t>that</w:t>
      </w:r>
      <w:proofErr w:type="gramEnd"/>
      <w:r>
        <w:t xml:space="preserve"> person to the Hall of Fame.</w:t>
      </w:r>
    </w:p>
    <w:p w:rsidR="00736A63" w:rsidRDefault="00736A63" w:rsidP="0086630F">
      <w:pPr>
        <w:ind w:left="720" w:hanging="720"/>
      </w:pPr>
      <w:r>
        <w:tab/>
        <w:t>5. Nominations will remain active for 5 years, at which time a candidate must be</w:t>
      </w:r>
    </w:p>
    <w:p w:rsidR="00736A63" w:rsidRDefault="00736A63" w:rsidP="0086630F">
      <w:pPr>
        <w:ind w:left="720" w:hanging="720"/>
      </w:pPr>
      <w:r>
        <w:tab/>
      </w:r>
      <w:r>
        <w:tab/>
      </w:r>
      <w:proofErr w:type="gramStart"/>
      <w:r>
        <w:t>re-nominated</w:t>
      </w:r>
      <w:proofErr w:type="gramEnd"/>
      <w:r>
        <w:t xml:space="preserve"> or that person will no longer be considered for election.</w:t>
      </w:r>
    </w:p>
    <w:p w:rsidR="00736A63" w:rsidRDefault="00736A63" w:rsidP="0086630F">
      <w:pPr>
        <w:ind w:left="720" w:hanging="720"/>
      </w:pPr>
    </w:p>
    <w:p w:rsidR="00736A63" w:rsidRDefault="00736A63" w:rsidP="0086630F">
      <w:pPr>
        <w:ind w:left="720" w:hanging="720"/>
      </w:pPr>
      <w:r>
        <w:tab/>
        <w:t>(c) PRESENTATION</w:t>
      </w:r>
    </w:p>
    <w:p w:rsidR="00736A63" w:rsidRDefault="00736A63" w:rsidP="0086630F">
      <w:pPr>
        <w:ind w:left="720" w:hanging="720"/>
      </w:pPr>
      <w:r>
        <w:tab/>
        <w:t>1. The association will provide a plaque suitably engraved with the provisions for</w:t>
      </w:r>
    </w:p>
    <w:p w:rsidR="00736A63" w:rsidRDefault="00736A63" w:rsidP="0086630F">
      <w:pPr>
        <w:ind w:left="720" w:hanging="720"/>
      </w:pPr>
      <w:r>
        <w:tab/>
      </w:r>
      <w:r>
        <w:tab/>
      </w:r>
      <w:proofErr w:type="gramStart"/>
      <w:r>
        <w:t>adding</w:t>
      </w:r>
      <w:proofErr w:type="gramEnd"/>
      <w:r>
        <w:t xml:space="preserve"> names as selected.</w:t>
      </w:r>
    </w:p>
    <w:p w:rsidR="00736A63" w:rsidRDefault="00736A63" w:rsidP="0086630F">
      <w:pPr>
        <w:ind w:left="720" w:hanging="720"/>
      </w:pPr>
      <w:r>
        <w:tab/>
        <w:t xml:space="preserve">2 Hall of Fame members will have their pictures displayed at the bowling center </w:t>
      </w:r>
      <w:r>
        <w:tab/>
        <w:t>where they bowl and on the master board at Perfect Games.</w:t>
      </w:r>
    </w:p>
    <w:p w:rsidR="00736A63" w:rsidRDefault="00736A63" w:rsidP="0086630F">
      <w:pPr>
        <w:ind w:left="720" w:hanging="720"/>
      </w:pPr>
      <w:r>
        <w:tab/>
        <w:t>3. Elected members will be presented at an appropriate time as designated by the</w:t>
      </w:r>
    </w:p>
    <w:p w:rsidR="00736A63" w:rsidRDefault="00736A63" w:rsidP="0086630F">
      <w:pPr>
        <w:ind w:left="720" w:hanging="720"/>
      </w:pPr>
      <w:r>
        <w:tab/>
      </w:r>
      <w:r>
        <w:tab/>
      </w:r>
      <w:proofErr w:type="gramStart"/>
      <w:r>
        <w:t>Board of Directors.</w:t>
      </w:r>
      <w:proofErr w:type="gramEnd"/>
    </w:p>
    <w:p w:rsidR="00736A63" w:rsidRDefault="00736A63" w:rsidP="0086630F">
      <w:pPr>
        <w:ind w:left="720" w:hanging="720"/>
      </w:pPr>
      <w:r>
        <w:tab/>
        <w:t xml:space="preserve">4. Hall of Fame members shall be invited to the November meeting and be </w:t>
      </w:r>
    </w:p>
    <w:p w:rsidR="00736A63" w:rsidRDefault="00736A63" w:rsidP="0086630F">
      <w:pPr>
        <w:ind w:left="720" w:hanging="720"/>
      </w:pPr>
      <w:r>
        <w:tab/>
      </w:r>
      <w:r>
        <w:tab/>
      </w:r>
      <w:proofErr w:type="gramStart"/>
      <w:r>
        <w:t>allowed</w:t>
      </w:r>
      <w:proofErr w:type="gramEnd"/>
      <w:r>
        <w:t xml:space="preserve"> to vote on the candidates for membership into the Hall of Fame.</w:t>
      </w:r>
    </w:p>
    <w:p w:rsidR="00736A63" w:rsidRDefault="00736A63" w:rsidP="0086630F">
      <w:pPr>
        <w:ind w:left="720" w:hanging="720"/>
      </w:pPr>
      <w:r>
        <w:tab/>
        <w:t xml:space="preserve">5. Hall of Fame members will have honorary membership into the association and </w:t>
      </w:r>
    </w:p>
    <w:p w:rsidR="00736A63" w:rsidRDefault="00736A63" w:rsidP="0086630F">
      <w:pPr>
        <w:ind w:left="720" w:hanging="720"/>
      </w:pPr>
      <w:r>
        <w:tab/>
      </w:r>
      <w:r>
        <w:tab/>
      </w:r>
      <w:proofErr w:type="gramStart"/>
      <w:r>
        <w:t>their</w:t>
      </w:r>
      <w:proofErr w:type="gramEnd"/>
      <w:r>
        <w:t xml:space="preserve"> national, state and local dues shall be paid.</w:t>
      </w:r>
    </w:p>
    <w:p w:rsidR="00736A63" w:rsidRDefault="00736A63" w:rsidP="0086630F">
      <w:pPr>
        <w:ind w:left="720" w:hanging="720"/>
      </w:pPr>
      <w:r>
        <w:tab/>
      </w:r>
    </w:p>
    <w:p w:rsidR="00736A63" w:rsidRDefault="00736A63" w:rsidP="0086630F">
      <w:pPr>
        <w:ind w:left="720" w:hanging="720"/>
      </w:pPr>
    </w:p>
    <w:p w:rsidR="00736A63" w:rsidRDefault="00736A63" w:rsidP="0086630F">
      <w:pPr>
        <w:ind w:left="720" w:hanging="720"/>
      </w:pPr>
      <w:r>
        <w:t>POLICY 5: Delegates to the state bowling association annual meeting will be elected at the annual membership meeting. Each driving delegate will receive mileage according to IRS policy. Each delegate attending the meeting will receive $25 per meeting day for meal and room expense. If the Delegate does not attend the meeting, they will forfeit expense money.</w:t>
      </w:r>
    </w:p>
    <w:p w:rsidR="00736A63" w:rsidRDefault="00736A63" w:rsidP="0086630F">
      <w:pPr>
        <w:ind w:left="720" w:hanging="720"/>
      </w:pPr>
    </w:p>
    <w:p w:rsidR="00736A63" w:rsidRDefault="00736A63" w:rsidP="0086630F">
      <w:pPr>
        <w:ind w:left="720" w:hanging="720"/>
      </w:pPr>
      <w:r>
        <w:t>POLICY 6: The delegate(s) from the Ames Area USBC Association attending the National convention will receive a reimbursement for part of their expenses. This will be approved by the Board of Directors each year.</w:t>
      </w:r>
    </w:p>
    <w:p w:rsidR="00736A63" w:rsidRDefault="00736A63" w:rsidP="0086630F">
      <w:pPr>
        <w:ind w:left="720" w:hanging="720"/>
      </w:pPr>
    </w:p>
    <w:p w:rsidR="00736A63" w:rsidRDefault="00736A63" w:rsidP="0086630F">
      <w:pPr>
        <w:ind w:left="720" w:hanging="720"/>
      </w:pPr>
      <w:r>
        <w:t>POLICY 7: Wages:</w:t>
      </w:r>
    </w:p>
    <w:p w:rsidR="00736A63" w:rsidRDefault="00736A63" w:rsidP="0086630F">
      <w:pPr>
        <w:ind w:left="720" w:hanging="720"/>
      </w:pPr>
      <w:r>
        <w:tab/>
        <w:t>1. The association manager shall be paid $2,000 per year.</w:t>
      </w:r>
    </w:p>
    <w:p w:rsidR="00736A63" w:rsidRDefault="00736A63" w:rsidP="0086630F">
      <w:pPr>
        <w:ind w:left="720" w:hanging="720"/>
      </w:pPr>
      <w:r>
        <w:tab/>
        <w:t>2. The website host shall be paid $300.</w:t>
      </w:r>
    </w:p>
    <w:p w:rsidR="00736A63" w:rsidRDefault="00736A63" w:rsidP="0086630F">
      <w:pPr>
        <w:ind w:left="720" w:hanging="720"/>
      </w:pPr>
      <w:r>
        <w:tab/>
        <w:t>3. The tournament director shall receive 15 cents per line.</w:t>
      </w:r>
    </w:p>
    <w:p w:rsidR="00736A63" w:rsidRDefault="00736A63" w:rsidP="0086630F">
      <w:pPr>
        <w:ind w:left="720" w:hanging="720"/>
      </w:pPr>
    </w:p>
    <w:p w:rsidR="00736A63" w:rsidRDefault="00736A63" w:rsidP="0086630F">
      <w:pPr>
        <w:ind w:left="720" w:hanging="720"/>
      </w:pPr>
      <w:r>
        <w:t>POLICY 8: The association manager shall provide W-2 forms</w:t>
      </w:r>
    </w:p>
    <w:p w:rsidR="00736A63" w:rsidRDefault="00736A63" w:rsidP="0086630F">
      <w:pPr>
        <w:ind w:left="720" w:hanging="720"/>
      </w:pPr>
    </w:p>
    <w:p w:rsidR="00736A63" w:rsidRDefault="00736A63" w:rsidP="0086630F">
      <w:pPr>
        <w:ind w:left="720" w:hanging="720"/>
      </w:pPr>
      <w:r>
        <w:t>POLICY 9: All past presidents of the Ames Area USBC, Ames Area Bowling Association, Ames Area WBA and Ames Area YBA will be invited to all board meetings. They will be able to help guide the board, but will not be able to vote at board meetings.</w:t>
      </w:r>
    </w:p>
    <w:p w:rsidR="004B64C2" w:rsidRDefault="004B64C2" w:rsidP="0086630F">
      <w:pPr>
        <w:ind w:left="720" w:hanging="720"/>
      </w:pPr>
    </w:p>
    <w:p w:rsidR="004B64C2" w:rsidRDefault="004B64C2" w:rsidP="0086630F">
      <w:pPr>
        <w:ind w:left="720" w:hanging="720"/>
      </w:pPr>
    </w:p>
    <w:p w:rsidR="004B64C2" w:rsidRDefault="004B64C2" w:rsidP="0086630F">
      <w:pPr>
        <w:ind w:left="720" w:hanging="720"/>
      </w:pPr>
      <w:r>
        <w:t>POLICY 10: Memorials</w:t>
      </w:r>
    </w:p>
    <w:p w:rsidR="004B64C2" w:rsidRDefault="004B64C2" w:rsidP="0086630F">
      <w:pPr>
        <w:ind w:left="720" w:hanging="720"/>
      </w:pPr>
      <w:r>
        <w:tab/>
        <w:t>A memorial in the amount of $30 shall be sent to the family of an Ames Area USBC member who held current year's membership or previous year's membership in the association prior to his or her death. If the deceased was a Hall of Fame member, the memorial shall be sent regardless of current membership status.</w:t>
      </w:r>
    </w:p>
    <w:p w:rsidR="004B64C2" w:rsidRDefault="004B64C2" w:rsidP="0086630F">
      <w:pPr>
        <w:ind w:left="720" w:hanging="720"/>
      </w:pPr>
    </w:p>
    <w:p w:rsidR="004B64C2" w:rsidRDefault="004B64C2" w:rsidP="0086630F">
      <w:pPr>
        <w:ind w:left="720" w:hanging="720"/>
      </w:pPr>
      <w:r>
        <w:t>POLICY 11: MEETING DATES</w:t>
      </w:r>
    </w:p>
    <w:p w:rsidR="004B64C2" w:rsidRDefault="004B64C2" w:rsidP="0086630F">
      <w:pPr>
        <w:ind w:left="720" w:hanging="720"/>
      </w:pPr>
      <w:r>
        <w:tab/>
        <w:t>The meeting dates for all regular board meetings shall be set at the beginning of the year (in August) so that board members may plan accordingly.</w:t>
      </w:r>
    </w:p>
    <w:p w:rsidR="004B64C2" w:rsidRDefault="004B64C2" w:rsidP="0086630F">
      <w:pPr>
        <w:ind w:left="720" w:hanging="720"/>
      </w:pPr>
    </w:p>
    <w:p w:rsidR="004B64C2" w:rsidRDefault="004B64C2" w:rsidP="0086630F">
      <w:pPr>
        <w:ind w:left="720" w:hanging="720"/>
      </w:pPr>
    </w:p>
    <w:sectPr w:rsidR="004B64C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70ED"/>
    <w:rsid w:val="000107F2"/>
    <w:rsid w:val="000458CC"/>
    <w:rsid w:val="000608A8"/>
    <w:rsid w:val="00067CCE"/>
    <w:rsid w:val="00074038"/>
    <w:rsid w:val="00084EF1"/>
    <w:rsid w:val="00092474"/>
    <w:rsid w:val="000A51A4"/>
    <w:rsid w:val="000E23BD"/>
    <w:rsid w:val="00126512"/>
    <w:rsid w:val="001327C1"/>
    <w:rsid w:val="001774AF"/>
    <w:rsid w:val="001855BA"/>
    <w:rsid w:val="00211C9D"/>
    <w:rsid w:val="00225AB5"/>
    <w:rsid w:val="00230A7F"/>
    <w:rsid w:val="00266DE8"/>
    <w:rsid w:val="00280FAB"/>
    <w:rsid w:val="002938A8"/>
    <w:rsid w:val="0029568B"/>
    <w:rsid w:val="002A06EE"/>
    <w:rsid w:val="002B20CE"/>
    <w:rsid w:val="002C002A"/>
    <w:rsid w:val="002E6230"/>
    <w:rsid w:val="002F2D2C"/>
    <w:rsid w:val="003031C3"/>
    <w:rsid w:val="003363FB"/>
    <w:rsid w:val="00343AD4"/>
    <w:rsid w:val="0036077A"/>
    <w:rsid w:val="0037200B"/>
    <w:rsid w:val="00372F3D"/>
    <w:rsid w:val="003A00D8"/>
    <w:rsid w:val="003A7528"/>
    <w:rsid w:val="003C3F64"/>
    <w:rsid w:val="003E2417"/>
    <w:rsid w:val="00400588"/>
    <w:rsid w:val="00400689"/>
    <w:rsid w:val="00440A8D"/>
    <w:rsid w:val="00447954"/>
    <w:rsid w:val="0046271C"/>
    <w:rsid w:val="0047563C"/>
    <w:rsid w:val="00475B45"/>
    <w:rsid w:val="004836F0"/>
    <w:rsid w:val="0049757F"/>
    <w:rsid w:val="004B4F5D"/>
    <w:rsid w:val="004B64C2"/>
    <w:rsid w:val="004E19A3"/>
    <w:rsid w:val="004E2313"/>
    <w:rsid w:val="004F1164"/>
    <w:rsid w:val="005029E7"/>
    <w:rsid w:val="0050598E"/>
    <w:rsid w:val="005073F0"/>
    <w:rsid w:val="0051283A"/>
    <w:rsid w:val="00513730"/>
    <w:rsid w:val="00536F60"/>
    <w:rsid w:val="00537445"/>
    <w:rsid w:val="0054763E"/>
    <w:rsid w:val="005539A5"/>
    <w:rsid w:val="005577D9"/>
    <w:rsid w:val="00563200"/>
    <w:rsid w:val="005665DA"/>
    <w:rsid w:val="00575719"/>
    <w:rsid w:val="005859A9"/>
    <w:rsid w:val="005A7247"/>
    <w:rsid w:val="005B7D91"/>
    <w:rsid w:val="005F24B1"/>
    <w:rsid w:val="005F5A36"/>
    <w:rsid w:val="006027E0"/>
    <w:rsid w:val="00614A79"/>
    <w:rsid w:val="0062080A"/>
    <w:rsid w:val="0065582C"/>
    <w:rsid w:val="00662445"/>
    <w:rsid w:val="00680671"/>
    <w:rsid w:val="00694E61"/>
    <w:rsid w:val="006A1D0A"/>
    <w:rsid w:val="006A26F3"/>
    <w:rsid w:val="006A7B2E"/>
    <w:rsid w:val="006C0E3B"/>
    <w:rsid w:val="006C1E89"/>
    <w:rsid w:val="006E51B7"/>
    <w:rsid w:val="006F0160"/>
    <w:rsid w:val="00714885"/>
    <w:rsid w:val="00736A63"/>
    <w:rsid w:val="007400D5"/>
    <w:rsid w:val="0074310F"/>
    <w:rsid w:val="00746E4E"/>
    <w:rsid w:val="00772CF3"/>
    <w:rsid w:val="00794A00"/>
    <w:rsid w:val="007B52EF"/>
    <w:rsid w:val="007C3FCF"/>
    <w:rsid w:val="007C7B6F"/>
    <w:rsid w:val="007D2982"/>
    <w:rsid w:val="007E48C1"/>
    <w:rsid w:val="007E6C1A"/>
    <w:rsid w:val="007F324D"/>
    <w:rsid w:val="00804AE3"/>
    <w:rsid w:val="00836F5E"/>
    <w:rsid w:val="00841C56"/>
    <w:rsid w:val="0086630F"/>
    <w:rsid w:val="00866897"/>
    <w:rsid w:val="00887AB9"/>
    <w:rsid w:val="008922BA"/>
    <w:rsid w:val="008A681E"/>
    <w:rsid w:val="008E00D8"/>
    <w:rsid w:val="008E517B"/>
    <w:rsid w:val="008F0CBF"/>
    <w:rsid w:val="00933399"/>
    <w:rsid w:val="00945C14"/>
    <w:rsid w:val="009858A3"/>
    <w:rsid w:val="00991E50"/>
    <w:rsid w:val="009A7367"/>
    <w:rsid w:val="009B73BB"/>
    <w:rsid w:val="009C08D6"/>
    <w:rsid w:val="009C7A7C"/>
    <w:rsid w:val="009D200C"/>
    <w:rsid w:val="009D589B"/>
    <w:rsid w:val="009D6237"/>
    <w:rsid w:val="009F2DA4"/>
    <w:rsid w:val="009F63DC"/>
    <w:rsid w:val="00A16DF5"/>
    <w:rsid w:val="00A33A7F"/>
    <w:rsid w:val="00A373F1"/>
    <w:rsid w:val="00A405B1"/>
    <w:rsid w:val="00A4699F"/>
    <w:rsid w:val="00A573BC"/>
    <w:rsid w:val="00A84F81"/>
    <w:rsid w:val="00AB70ED"/>
    <w:rsid w:val="00AD1F86"/>
    <w:rsid w:val="00AD6ECD"/>
    <w:rsid w:val="00AF3847"/>
    <w:rsid w:val="00B44B61"/>
    <w:rsid w:val="00B80D94"/>
    <w:rsid w:val="00BB243D"/>
    <w:rsid w:val="00BC25A8"/>
    <w:rsid w:val="00BC7A2D"/>
    <w:rsid w:val="00BE5078"/>
    <w:rsid w:val="00BF0CD2"/>
    <w:rsid w:val="00BF0F78"/>
    <w:rsid w:val="00BF2FBB"/>
    <w:rsid w:val="00C002B6"/>
    <w:rsid w:val="00C06A65"/>
    <w:rsid w:val="00C52D4E"/>
    <w:rsid w:val="00C53156"/>
    <w:rsid w:val="00C64743"/>
    <w:rsid w:val="00C663A8"/>
    <w:rsid w:val="00C93884"/>
    <w:rsid w:val="00C96F8F"/>
    <w:rsid w:val="00CA1515"/>
    <w:rsid w:val="00CD0778"/>
    <w:rsid w:val="00CD6C58"/>
    <w:rsid w:val="00CE2B64"/>
    <w:rsid w:val="00D004E4"/>
    <w:rsid w:val="00D23188"/>
    <w:rsid w:val="00D70509"/>
    <w:rsid w:val="00D74E8B"/>
    <w:rsid w:val="00D81740"/>
    <w:rsid w:val="00D962AC"/>
    <w:rsid w:val="00DA2140"/>
    <w:rsid w:val="00DB41A8"/>
    <w:rsid w:val="00DD4F03"/>
    <w:rsid w:val="00DF468F"/>
    <w:rsid w:val="00E023E8"/>
    <w:rsid w:val="00E36EAE"/>
    <w:rsid w:val="00E5018F"/>
    <w:rsid w:val="00E53C04"/>
    <w:rsid w:val="00E5522A"/>
    <w:rsid w:val="00E774E0"/>
    <w:rsid w:val="00E971F2"/>
    <w:rsid w:val="00EA0547"/>
    <w:rsid w:val="00EA5CAE"/>
    <w:rsid w:val="00ED0EAE"/>
    <w:rsid w:val="00ED2815"/>
    <w:rsid w:val="00ED4AD3"/>
    <w:rsid w:val="00EE50E7"/>
    <w:rsid w:val="00F00EA7"/>
    <w:rsid w:val="00F03E01"/>
    <w:rsid w:val="00F16592"/>
    <w:rsid w:val="00F3497A"/>
    <w:rsid w:val="00F57342"/>
    <w:rsid w:val="00F74D16"/>
    <w:rsid w:val="00F80521"/>
    <w:rsid w:val="00F94627"/>
    <w:rsid w:val="00FB1FAF"/>
    <w:rsid w:val="00FC793D"/>
    <w:rsid w:val="00FD5562"/>
    <w:rsid w:val="00FF18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753</Words>
  <Characters>4296</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AMES AREA USBC ASSOCIATION</vt:lpstr>
    </vt:vector>
  </TitlesOfParts>
  <Company>Microsoft</Company>
  <LinksUpToDate>false</LinksUpToDate>
  <CharactersWithSpaces>5039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AMES AREA USBC ASSOCIATION</dc:title>
  <dc:creator>Arden</dc:creator>
  <cp:lastModifiedBy>AAUSBC</cp:lastModifiedBy>
  <cp:revision>2</cp:revision>
  <dcterms:created xsi:type="dcterms:W3CDTF">2017-09-16T20:01:00Z</dcterms:created>
  <dcterms:modified xsi:type="dcterms:W3CDTF">2017-09-16T20:01:00Z</dcterms:modified>
</cp:coreProperties>
</file>